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E778A" w:rsidRDefault="00DB1DA6">
      <w:pPr>
        <w:spacing w:after="0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Consortium Partnership Network </w:t>
      </w:r>
    </w:p>
    <w:p w14:paraId="00000002" w14:textId="77777777" w:rsidR="00AE778A" w:rsidRDefault="00DB1DA6">
      <w:pPr>
        <w:spacing w:after="0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Board of Directors Meeting</w:t>
      </w:r>
    </w:p>
    <w:p w14:paraId="00000003" w14:textId="6A0746B4" w:rsidR="00AE778A" w:rsidRDefault="00F4158B">
      <w:pPr>
        <w:spacing w:after="0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June 29</w:t>
      </w:r>
      <w:r w:rsidR="00DB1DA6">
        <w:rPr>
          <w:rFonts w:ascii="Arial" w:eastAsia="Arial" w:hAnsi="Arial" w:cs="Arial"/>
          <w:b/>
          <w:sz w:val="26"/>
          <w:szCs w:val="26"/>
        </w:rPr>
        <w:t>, 202</w:t>
      </w:r>
      <w:r w:rsidR="00254D84">
        <w:rPr>
          <w:rFonts w:ascii="Arial" w:eastAsia="Arial" w:hAnsi="Arial" w:cs="Arial"/>
          <w:b/>
          <w:sz w:val="26"/>
          <w:szCs w:val="26"/>
        </w:rPr>
        <w:t>2</w:t>
      </w:r>
    </w:p>
    <w:p w14:paraId="00000004" w14:textId="77777777" w:rsidR="00AE778A" w:rsidRDefault="00AE778A">
      <w:pPr>
        <w:spacing w:after="0" w:line="240" w:lineRule="auto"/>
        <w:rPr>
          <w:rFonts w:ascii="Arial" w:eastAsia="Arial" w:hAnsi="Arial" w:cs="Arial"/>
          <w:u w:val="single"/>
        </w:rPr>
      </w:pPr>
    </w:p>
    <w:p w14:paraId="00000005" w14:textId="77777777" w:rsidR="00AE778A" w:rsidRDefault="00DB1DA6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NOTICE TO THE PUBLIC</w:t>
      </w:r>
    </w:p>
    <w:p w14:paraId="00000006" w14:textId="6E8CED3E" w:rsidR="00AE778A" w:rsidRDefault="00F4158B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June 28</w:t>
      </w:r>
      <w:r w:rsidR="00DB1DA6">
        <w:rPr>
          <w:rFonts w:ascii="Arial" w:eastAsia="Arial" w:hAnsi="Arial" w:cs="Arial"/>
          <w:i/>
        </w:rPr>
        <w:t>, 20</w:t>
      </w:r>
      <w:r w:rsidR="00254D84">
        <w:rPr>
          <w:rFonts w:ascii="Arial" w:eastAsia="Arial" w:hAnsi="Arial" w:cs="Arial"/>
          <w:i/>
        </w:rPr>
        <w:t>2</w:t>
      </w:r>
      <w:r>
        <w:rPr>
          <w:rFonts w:ascii="Arial" w:eastAsia="Arial" w:hAnsi="Arial" w:cs="Arial"/>
          <w:i/>
        </w:rPr>
        <w:t>2</w:t>
      </w:r>
    </w:p>
    <w:p w14:paraId="00000007" w14:textId="77777777" w:rsidR="00AE778A" w:rsidRDefault="00AE778A">
      <w:pPr>
        <w:spacing w:after="0" w:line="240" w:lineRule="auto"/>
        <w:rPr>
          <w:rFonts w:ascii="Arial" w:eastAsia="Arial" w:hAnsi="Arial" w:cs="Arial"/>
          <w:i/>
        </w:rPr>
      </w:pPr>
    </w:p>
    <w:p w14:paraId="00000008" w14:textId="77777777" w:rsidR="00AE778A" w:rsidRDefault="00DB1DA6">
      <w:pPr>
        <w:jc w:val="center"/>
        <w:rPr>
          <w:b/>
          <w:smallCaps/>
          <w:sz w:val="28"/>
          <w:szCs w:val="28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>Consortium Partnership Network - Board of Directors</w:t>
      </w:r>
    </w:p>
    <w:p w14:paraId="5EC48888" w14:textId="422A521C" w:rsidR="00874D0C" w:rsidRDefault="00DB1DA6" w:rsidP="00874D0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>(</w:t>
      </w:r>
      <w:r w:rsidR="00F4158B">
        <w:rPr>
          <w:rFonts w:ascii="Arial" w:eastAsia="Arial" w:hAnsi="Arial" w:cs="Arial"/>
          <w:sz w:val="24"/>
          <w:szCs w:val="24"/>
        </w:rPr>
        <w:t>June 29</w:t>
      </w:r>
      <w:r w:rsidR="007C7B2D">
        <w:rPr>
          <w:rFonts w:ascii="Arial" w:eastAsia="Arial" w:hAnsi="Arial" w:cs="Arial"/>
          <w:sz w:val="24"/>
          <w:szCs w:val="24"/>
        </w:rPr>
        <w:t>, 202</w:t>
      </w:r>
      <w:r w:rsidR="00254D84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   The Board of Directors of the Consortium Partnership Network will hold a board meeting on</w:t>
      </w:r>
      <w:r w:rsidR="001C55B3">
        <w:rPr>
          <w:rFonts w:ascii="Arial" w:eastAsia="Arial" w:hAnsi="Arial" w:cs="Arial"/>
          <w:sz w:val="24"/>
          <w:szCs w:val="24"/>
        </w:rPr>
        <w:t xml:space="preserve"> </w:t>
      </w:r>
      <w:r w:rsidR="00F4158B">
        <w:rPr>
          <w:rFonts w:ascii="Arial" w:eastAsia="Arial" w:hAnsi="Arial" w:cs="Arial"/>
          <w:sz w:val="24"/>
          <w:szCs w:val="24"/>
        </w:rPr>
        <w:t>Wednesday</w:t>
      </w:r>
      <w:r w:rsidR="00DC512B">
        <w:rPr>
          <w:rFonts w:ascii="Arial" w:eastAsia="Arial" w:hAnsi="Arial" w:cs="Arial"/>
          <w:sz w:val="24"/>
          <w:szCs w:val="24"/>
        </w:rPr>
        <w:t xml:space="preserve">, </w:t>
      </w:r>
      <w:r w:rsidR="00F4158B">
        <w:rPr>
          <w:rFonts w:ascii="Arial" w:eastAsia="Arial" w:hAnsi="Arial" w:cs="Arial"/>
          <w:sz w:val="24"/>
          <w:szCs w:val="24"/>
        </w:rPr>
        <w:t>June 29</w:t>
      </w:r>
      <w:r>
        <w:rPr>
          <w:rFonts w:ascii="Arial" w:eastAsia="Arial" w:hAnsi="Arial" w:cs="Arial"/>
          <w:sz w:val="24"/>
          <w:szCs w:val="24"/>
        </w:rPr>
        <w:t>, 202</w:t>
      </w:r>
      <w:r w:rsidR="00254D84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 The meeting will be held </w:t>
      </w:r>
      <w:r w:rsidR="0023423F">
        <w:rPr>
          <w:rFonts w:ascii="Arial" w:eastAsia="Arial" w:hAnsi="Arial" w:cs="Arial"/>
          <w:sz w:val="24"/>
          <w:szCs w:val="24"/>
        </w:rPr>
        <w:t xml:space="preserve">virtually via Zoom Meeting at the following URL: </w:t>
      </w:r>
    </w:p>
    <w:p w14:paraId="5EA42DEB" w14:textId="77777777" w:rsidR="00874D0C" w:rsidRDefault="00874D0C" w:rsidP="00874D0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C13302B" w14:textId="77777777" w:rsidR="00281562" w:rsidRDefault="00281562" w:rsidP="00281562">
      <w:pPr>
        <w:spacing w:after="0" w:line="240" w:lineRule="auto"/>
      </w:pPr>
      <w:r>
        <w:t>https://us06web.zoom.us/j/8593984983</w:t>
      </w:r>
    </w:p>
    <w:p w14:paraId="1CF825D3" w14:textId="5B5FA719" w:rsidR="001303AA" w:rsidRPr="00DC512B" w:rsidRDefault="001303AA" w:rsidP="001303AA">
      <w:pPr>
        <w:rPr>
          <w:rFonts w:ascii="Arial" w:eastAsia="Arial" w:hAnsi="Arial" w:cs="Arial"/>
          <w:sz w:val="24"/>
          <w:szCs w:val="24"/>
        </w:rPr>
      </w:pPr>
    </w:p>
    <w:p w14:paraId="39B40B20" w14:textId="77777777" w:rsidR="00281562" w:rsidRDefault="00281562" w:rsidP="00281562">
      <w:pPr>
        <w:spacing w:after="0" w:line="240" w:lineRule="auto"/>
      </w:pPr>
      <w:r>
        <w:t>Meeting ID: 859 398 4983</w:t>
      </w:r>
    </w:p>
    <w:p w14:paraId="1C373D35" w14:textId="77777777" w:rsidR="0000405D" w:rsidRPr="0000405D" w:rsidRDefault="0000405D" w:rsidP="0000405D">
      <w:pPr>
        <w:spacing w:after="0" w:line="276" w:lineRule="auto"/>
        <w:rPr>
          <w:rFonts w:ascii="Arial" w:eastAsia="Arial" w:hAnsi="Arial" w:cs="Arial"/>
          <w:sz w:val="26"/>
          <w:szCs w:val="26"/>
        </w:rPr>
      </w:pPr>
    </w:p>
    <w:p w14:paraId="00000009" w14:textId="1883375D" w:rsidR="00AE778A" w:rsidRDefault="00DB1DA6" w:rsidP="0023423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Board will convene </w:t>
      </w:r>
      <w:r w:rsidR="00F4158B">
        <w:rPr>
          <w:rFonts w:ascii="Arial" w:eastAsia="Arial" w:hAnsi="Arial" w:cs="Arial"/>
          <w:sz w:val="24"/>
          <w:szCs w:val="24"/>
        </w:rPr>
        <w:t xml:space="preserve">a closed </w:t>
      </w:r>
      <w:r>
        <w:rPr>
          <w:rFonts w:ascii="Arial" w:eastAsia="Arial" w:hAnsi="Arial" w:cs="Arial"/>
          <w:sz w:val="24"/>
          <w:szCs w:val="24"/>
        </w:rPr>
        <w:t xml:space="preserve">session at </w:t>
      </w:r>
      <w:r w:rsidR="00F4158B">
        <w:rPr>
          <w:rFonts w:ascii="Arial" w:eastAsia="Arial" w:hAnsi="Arial" w:cs="Arial"/>
          <w:sz w:val="24"/>
          <w:szCs w:val="24"/>
        </w:rPr>
        <w:t>3</w:t>
      </w:r>
      <w:r w:rsidR="001303AA">
        <w:rPr>
          <w:rFonts w:ascii="Arial" w:eastAsia="Arial" w:hAnsi="Arial" w:cs="Arial"/>
          <w:sz w:val="24"/>
          <w:szCs w:val="24"/>
        </w:rPr>
        <w:t>:</w:t>
      </w:r>
      <w:r w:rsidR="00F4158B">
        <w:rPr>
          <w:rFonts w:ascii="Arial" w:eastAsia="Arial" w:hAnsi="Arial" w:cs="Arial"/>
          <w:sz w:val="24"/>
          <w:szCs w:val="24"/>
        </w:rPr>
        <w:t>3</w:t>
      </w:r>
      <w:r w:rsidR="001303AA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pm. The open session meeting is open to the public. The closed sessio</w:t>
      </w:r>
      <w:r w:rsidR="00DC512B">
        <w:rPr>
          <w:rFonts w:ascii="Arial" w:eastAsia="Arial" w:hAnsi="Arial" w:cs="Arial"/>
          <w:sz w:val="24"/>
          <w:szCs w:val="24"/>
        </w:rPr>
        <w:t>n, if needed,</w:t>
      </w:r>
      <w:r>
        <w:rPr>
          <w:rFonts w:ascii="Arial" w:eastAsia="Arial" w:hAnsi="Arial" w:cs="Arial"/>
          <w:sz w:val="24"/>
          <w:szCs w:val="24"/>
        </w:rPr>
        <w:t xml:space="preserve"> will begin </w:t>
      </w:r>
      <w:r w:rsidR="00DC512B">
        <w:rPr>
          <w:rFonts w:ascii="Arial" w:eastAsia="Arial" w:hAnsi="Arial" w:cs="Arial"/>
          <w:sz w:val="24"/>
          <w:szCs w:val="24"/>
        </w:rPr>
        <w:t>immediately after the open session</w:t>
      </w:r>
      <w:r>
        <w:rPr>
          <w:rFonts w:ascii="Arial" w:eastAsia="Arial" w:hAnsi="Arial" w:cs="Arial"/>
          <w:sz w:val="24"/>
          <w:szCs w:val="24"/>
        </w:rPr>
        <w:t xml:space="preserve">. The closed session meeting is not open to the public. This notice is posted in compliance with RSMO </w:t>
      </w:r>
      <w:r>
        <w:rPr>
          <w:rFonts w:ascii="Arial" w:eastAsia="Arial" w:hAnsi="Arial" w:cs="Arial"/>
          <w:i/>
          <w:sz w:val="24"/>
          <w:szCs w:val="24"/>
        </w:rPr>
        <w:t>§610.020</w:t>
      </w:r>
      <w:r>
        <w:rPr>
          <w:rFonts w:ascii="Arial" w:eastAsia="Arial" w:hAnsi="Arial" w:cs="Arial"/>
          <w:sz w:val="24"/>
          <w:szCs w:val="24"/>
        </w:rPr>
        <w:t>. The agendas are as follows:</w:t>
      </w:r>
      <w:r>
        <w:rPr>
          <w:rFonts w:ascii="Arial" w:eastAsia="Arial" w:hAnsi="Arial" w:cs="Arial"/>
          <w:b/>
          <w:sz w:val="24"/>
          <w:szCs w:val="24"/>
        </w:rPr>
        <w:t xml:space="preserve">    </w:t>
      </w:r>
    </w:p>
    <w:p w14:paraId="0000000A" w14:textId="77777777" w:rsidR="00AE778A" w:rsidRDefault="00AE778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6"/>
          <w:szCs w:val="26"/>
        </w:rPr>
      </w:pPr>
    </w:p>
    <w:p w14:paraId="0000000B" w14:textId="77777777" w:rsidR="00AE778A" w:rsidRDefault="00AE77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rFonts w:ascii="Arial" w:eastAsia="Arial" w:hAnsi="Arial" w:cs="Arial"/>
          <w:color w:val="000000"/>
          <w:sz w:val="26"/>
          <w:szCs w:val="26"/>
        </w:rPr>
      </w:pPr>
    </w:p>
    <w:p w14:paraId="0000000C" w14:textId="2E2A671A" w:rsidR="00AE778A" w:rsidRDefault="00281562">
      <w:pPr>
        <w:spacing w:after="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CLOSE </w:t>
      </w:r>
      <w:r w:rsidR="00DB1DA6">
        <w:rPr>
          <w:rFonts w:ascii="Arial" w:eastAsia="Arial" w:hAnsi="Arial" w:cs="Arial"/>
          <w:u w:val="single"/>
        </w:rPr>
        <w:t>SESSION AGENDA:</w:t>
      </w:r>
    </w:p>
    <w:p w14:paraId="0000000D" w14:textId="77777777" w:rsidR="00AE778A" w:rsidRDefault="00DB1D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6"/>
          <w:szCs w:val="26"/>
        </w:rPr>
      </w:pPr>
      <w:r>
        <w:rPr>
          <w:rFonts w:ascii="Arial" w:eastAsia="Arial" w:hAnsi="Arial" w:cs="Arial"/>
          <w:color w:val="000000"/>
          <w:sz w:val="26"/>
          <w:szCs w:val="26"/>
        </w:rPr>
        <w:t>Call to Order</w:t>
      </w:r>
    </w:p>
    <w:p w14:paraId="04A6EA16" w14:textId="2E2F45AA" w:rsidR="007C7B2D" w:rsidRDefault="002815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CPN Bylaws Review </w:t>
      </w:r>
    </w:p>
    <w:p w14:paraId="00000011" w14:textId="409B6ADD" w:rsidR="00AE778A" w:rsidRDefault="00DB1D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6"/>
          <w:szCs w:val="26"/>
        </w:rPr>
      </w:pPr>
      <w:bookmarkStart w:id="1" w:name="_30j0zll" w:colFirst="0" w:colLast="0"/>
      <w:bookmarkEnd w:id="1"/>
      <w:r>
        <w:rPr>
          <w:rFonts w:ascii="Arial" w:eastAsia="Arial" w:hAnsi="Arial" w:cs="Arial"/>
          <w:sz w:val="26"/>
          <w:szCs w:val="26"/>
        </w:rPr>
        <w:t xml:space="preserve">Adjournment </w:t>
      </w:r>
    </w:p>
    <w:p w14:paraId="00000016" w14:textId="66904D84" w:rsidR="00AE778A" w:rsidRDefault="00AE778A">
      <w:pPr>
        <w:spacing w:after="0" w:line="240" w:lineRule="auto"/>
      </w:pPr>
      <w:bookmarkStart w:id="2" w:name="_7i0lb26ajzj5" w:colFirst="0" w:colLast="0"/>
      <w:bookmarkEnd w:id="2"/>
    </w:p>
    <w:p w14:paraId="48FABB16" w14:textId="55E817AD" w:rsidR="00281562" w:rsidRDefault="00281562">
      <w:pPr>
        <w:spacing w:after="0" w:line="240" w:lineRule="auto"/>
      </w:pPr>
    </w:p>
    <w:p w14:paraId="43E13C23" w14:textId="32CCE0F5" w:rsidR="00281562" w:rsidRDefault="00281562">
      <w:pPr>
        <w:spacing w:after="0" w:line="240" w:lineRule="auto"/>
      </w:pPr>
    </w:p>
    <w:p w14:paraId="78DEF376" w14:textId="77777777" w:rsidR="00281562" w:rsidRDefault="00281562">
      <w:pPr>
        <w:spacing w:after="0" w:line="240" w:lineRule="auto"/>
      </w:pPr>
    </w:p>
    <w:p w14:paraId="75E1B653" w14:textId="77777777" w:rsidR="00874D0C" w:rsidRDefault="00874D0C">
      <w:pPr>
        <w:spacing w:after="0" w:line="240" w:lineRule="auto"/>
      </w:pPr>
    </w:p>
    <w:sectPr w:rsidR="00874D0C"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C514B"/>
    <w:multiLevelType w:val="multilevel"/>
    <w:tmpl w:val="DA8CB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848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78A"/>
    <w:rsid w:val="0000405D"/>
    <w:rsid w:val="00040D56"/>
    <w:rsid w:val="001303AA"/>
    <w:rsid w:val="001C55B3"/>
    <w:rsid w:val="0023423F"/>
    <w:rsid w:val="00254D84"/>
    <w:rsid w:val="00281562"/>
    <w:rsid w:val="00352F71"/>
    <w:rsid w:val="003E3166"/>
    <w:rsid w:val="00612852"/>
    <w:rsid w:val="006968E3"/>
    <w:rsid w:val="00717E1B"/>
    <w:rsid w:val="007C7B2D"/>
    <w:rsid w:val="007F0A19"/>
    <w:rsid w:val="00805C64"/>
    <w:rsid w:val="00874D0C"/>
    <w:rsid w:val="00962BC6"/>
    <w:rsid w:val="00983966"/>
    <w:rsid w:val="009E5392"/>
    <w:rsid w:val="009E6855"/>
    <w:rsid w:val="00A370DF"/>
    <w:rsid w:val="00AE778A"/>
    <w:rsid w:val="00DB1DA6"/>
    <w:rsid w:val="00DC512B"/>
    <w:rsid w:val="00E113A5"/>
    <w:rsid w:val="00F4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40FBE6"/>
  <w15:docId w15:val="{9F0FE6EF-C6AB-824D-8D9A-9B2AA910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342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2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51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Hartman, Jay T.</cp:lastModifiedBy>
  <cp:revision>2</cp:revision>
  <dcterms:created xsi:type="dcterms:W3CDTF">2022-06-28T15:08:00Z</dcterms:created>
  <dcterms:modified xsi:type="dcterms:W3CDTF">2022-06-28T15:08:00Z</dcterms:modified>
</cp:coreProperties>
</file>